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7252B3" w:rsidR="00C322C2" w:rsidP="00274E2E" w:rsidRDefault="006F5B57" w14:paraId="79C98356" wp14:textId="77777777">
      <w:pPr>
        <w:spacing w:line="240" w:lineRule="auto"/>
        <w:rPr>
          <w:rFonts w:ascii="Gill Sans MT" w:hAnsi="Gill Sans MT" w:cs="Calibri"/>
          <w:color w:val="0084A9"/>
          <w:sz w:val="40"/>
          <w:szCs w:val="40"/>
        </w:rPr>
      </w:pPr>
      <w:r>
        <w:rPr>
          <w:rFonts w:ascii="Gill Sans MT" w:hAnsi="Gill Sans MT" w:cs="Calibri"/>
          <w:b/>
          <w:color w:val="0084A9"/>
          <w:sz w:val="40"/>
          <w:szCs w:val="40"/>
        </w:rPr>
        <w:t>P2P Summer Academy. W1</w:t>
      </w:r>
    </w:p>
    <w:p xmlns:wp14="http://schemas.microsoft.com/office/word/2010/wordml" w:rsidR="00C322C2" w:rsidP="00274E2E" w:rsidRDefault="006F5B57" w14:paraId="39BDD6D4" wp14:textId="77777777">
      <w:pPr>
        <w:spacing w:line="240" w:lineRule="auto"/>
        <w:rPr>
          <w:rFonts w:ascii="Gill Sans MT" w:hAnsi="Gill Sans MT" w:cs="Calibri"/>
          <w:color w:val="0D0D0D"/>
          <w:sz w:val="28"/>
          <w:szCs w:val="28"/>
        </w:rPr>
      </w:pPr>
      <w:r w:rsidRPr="55CA80EF">
        <w:rPr>
          <w:rFonts w:ascii="Gill Sans MT" w:hAnsi="Gill Sans MT" w:cs="Calibri"/>
          <w:color w:val="0D0D0D" w:themeColor="text1" w:themeTint="F2"/>
          <w:sz w:val="28"/>
          <w:szCs w:val="28"/>
        </w:rPr>
        <w:t xml:space="preserve">HYBRID (ONLINE + CRACOW), </w:t>
      </w:r>
      <w:r w:rsidRPr="55CA80EF" w:rsidR="1BD87C27">
        <w:rPr>
          <w:rFonts w:ascii="Gill Sans MT" w:hAnsi="Gill Sans MT" w:cs="Calibri"/>
          <w:color w:val="0D0D0D" w:themeColor="text1" w:themeTint="F2"/>
          <w:sz w:val="28"/>
          <w:szCs w:val="28"/>
        </w:rPr>
        <w:t>4</w:t>
      </w:r>
      <w:r w:rsidRPr="55CA80EF">
        <w:rPr>
          <w:rFonts w:ascii="Gill Sans MT" w:hAnsi="Gill Sans MT" w:cs="Calibri"/>
          <w:color w:val="0D0D0D" w:themeColor="text1" w:themeTint="F2"/>
          <w:sz w:val="28"/>
          <w:szCs w:val="28"/>
        </w:rPr>
        <w:t>-</w:t>
      </w:r>
      <w:r w:rsidRPr="55CA80EF" w:rsidR="362D7AAB">
        <w:rPr>
          <w:rFonts w:ascii="Gill Sans MT" w:hAnsi="Gill Sans MT" w:cs="Calibri"/>
          <w:color w:val="0D0D0D" w:themeColor="text1" w:themeTint="F2"/>
          <w:sz w:val="28"/>
          <w:szCs w:val="28"/>
        </w:rPr>
        <w:t>6</w:t>
      </w:r>
      <w:r w:rsidRPr="55CA80EF">
        <w:rPr>
          <w:rFonts w:ascii="Gill Sans MT" w:hAnsi="Gill Sans MT" w:cs="Calibri"/>
          <w:color w:val="0D0D0D" w:themeColor="text1" w:themeTint="F2"/>
          <w:sz w:val="28"/>
          <w:szCs w:val="28"/>
        </w:rPr>
        <w:t>.0</w:t>
      </w:r>
      <w:r w:rsidRPr="55CA80EF" w:rsidR="3E4F1B4C">
        <w:rPr>
          <w:rFonts w:ascii="Gill Sans MT" w:hAnsi="Gill Sans MT" w:cs="Calibri"/>
          <w:color w:val="0D0D0D" w:themeColor="text1" w:themeTint="F2"/>
          <w:sz w:val="28"/>
          <w:szCs w:val="28"/>
        </w:rPr>
        <w:t>6</w:t>
      </w:r>
      <w:r w:rsidRPr="55CA80EF">
        <w:rPr>
          <w:rFonts w:ascii="Gill Sans MT" w:hAnsi="Gill Sans MT" w:cs="Calibri"/>
          <w:color w:val="0D0D0D" w:themeColor="text1" w:themeTint="F2"/>
          <w:sz w:val="28"/>
          <w:szCs w:val="28"/>
        </w:rPr>
        <w:t>.2021</w:t>
      </w:r>
    </w:p>
    <w:p xmlns:wp14="http://schemas.microsoft.com/office/word/2010/wordml" w:rsidR="00CD4689" w:rsidP="00274E2E" w:rsidRDefault="00CD4689" w14:paraId="672A6659" wp14:textId="77777777">
      <w:pPr>
        <w:spacing w:line="240" w:lineRule="auto"/>
        <w:rPr>
          <w:rFonts w:ascii="Gill Sans MT" w:hAnsi="Gill Sans MT" w:cs="Calibri"/>
          <w:color w:val="0D0D0D"/>
          <w:sz w:val="28"/>
          <w:szCs w:val="28"/>
        </w:rPr>
      </w:pPr>
    </w:p>
    <w:p xmlns:wp14="http://schemas.microsoft.com/office/word/2010/wordml" w:rsidR="00CD4689" w:rsidP="00274E2E" w:rsidRDefault="00CD4689" w14:paraId="7C9523E2" wp14:textId="77777777">
      <w:pPr>
        <w:spacing w:line="240" w:lineRule="auto"/>
        <w:rPr>
          <w:rFonts w:ascii="Gill Sans MT" w:hAnsi="Gill Sans MT" w:cs="Calibri"/>
          <w:b/>
          <w:color w:val="0084A9"/>
          <w:szCs w:val="24"/>
        </w:rPr>
      </w:pPr>
      <w:r w:rsidRPr="00CD4689">
        <w:rPr>
          <w:rFonts w:ascii="Gill Sans MT" w:hAnsi="Gill Sans MT" w:cs="Calibri"/>
          <w:b/>
          <w:color w:val="0084A9"/>
          <w:szCs w:val="24"/>
        </w:rPr>
        <w:t>ABOUT THE EVENT</w:t>
      </w:r>
    </w:p>
    <w:p xmlns:wp14="http://schemas.microsoft.com/office/word/2010/wordml" w:rsidR="00CD4689" w:rsidP="00274E2E" w:rsidRDefault="006F5B57" w14:paraId="25775460" wp14:textId="77777777">
      <w:pPr>
        <w:spacing w:line="240" w:lineRule="auto"/>
        <w:rPr>
          <w:rFonts w:ascii="Gill Sans MT" w:hAnsi="Gill Sans MT" w:cs="Calibri"/>
          <w:color w:val="0D0D0D"/>
          <w:sz w:val="28"/>
          <w:szCs w:val="28"/>
        </w:rPr>
      </w:pPr>
      <w:r w:rsidRPr="006F5B57">
        <w:rPr>
          <w:rFonts w:ascii="Gill Sans MT" w:hAnsi="Gill Sans MT" w:cs="Calibri"/>
          <w:color w:val="0D0D0D"/>
          <w:sz w:val="28"/>
          <w:szCs w:val="28"/>
        </w:rPr>
        <w:t>P2P Summer Academy is a peer-to-peer capacity building space for liberal think tanks and foundations. It will support them in re-thinking activities, evaluating their work, learning new skills on how to work better and communicate more effectively with their audience. It will be a space for multifaceted development, especially for smaller organizations.</w:t>
      </w:r>
    </w:p>
    <w:p xmlns:wp14="http://schemas.microsoft.com/office/word/2010/wordml" w:rsidRPr="006F5B57" w:rsidR="006F5B57" w:rsidP="1827DDDB" w:rsidRDefault="006F5B57" w14:paraId="7893A1BC" wp14:textId="09429BAF">
      <w:pPr>
        <w:spacing w:line="240" w:lineRule="auto"/>
        <w:rPr>
          <w:rFonts w:ascii="Gill Sans MT" w:hAnsi="Gill Sans MT" w:cs="Calibri"/>
          <w:b w:val="1"/>
          <w:bCs w:val="1"/>
          <w:color w:val="0D0D0D"/>
          <w:sz w:val="28"/>
          <w:szCs w:val="28"/>
        </w:rPr>
      </w:pPr>
      <w:r w:rsidRPr="234D53B6" w:rsidR="006F5B57">
        <w:rPr>
          <w:rFonts w:ascii="Gill Sans MT" w:hAnsi="Gill Sans MT" w:cs="Calibri"/>
          <w:color w:val="0D0D0D" w:themeColor="text1" w:themeTint="F2" w:themeShade="FF"/>
          <w:sz w:val="28"/>
          <w:szCs w:val="28"/>
        </w:rPr>
        <w:t>Workshop 1 will be dedicated to fundraising. Participants will learn how to develop ambitious, yet achievable fundraising plans base</w:t>
      </w:r>
      <w:r w:rsidRPr="234D53B6" w:rsidR="006F5B57">
        <w:rPr>
          <w:rFonts w:ascii="Gill Sans MT" w:hAnsi="Gill Sans MT" w:cs="Calibri"/>
          <w:color w:val="0D0D0D" w:themeColor="text1" w:themeTint="F2" w:themeShade="FF"/>
          <w:sz w:val="28"/>
          <w:szCs w:val="28"/>
        </w:rPr>
        <w:t>d on successes and challenges, and will get tools that will help them to organize practical and effective fundraising goals based on the seven simple steps.</w:t>
      </w:r>
    </w:p>
    <w:p xmlns:wp14="http://schemas.microsoft.com/office/word/2010/wordml" w:rsidRPr="00D87030" w:rsidR="00C322C2" w:rsidP="00274E2E" w:rsidRDefault="00C322C2" w14:paraId="0A37501D" wp14:textId="77777777">
      <w:pPr>
        <w:spacing w:after="0" w:line="240" w:lineRule="auto"/>
        <w:rPr>
          <w:sz w:val="16"/>
          <w:szCs w:val="16"/>
          <w:lang w:val="en-US"/>
        </w:rPr>
      </w:pPr>
    </w:p>
    <w:p xmlns:wp14="http://schemas.microsoft.com/office/word/2010/wordml" w:rsidR="00CD4689" w:rsidP="00CD4689" w:rsidRDefault="00CD4689" w14:paraId="2B4594AC" wp14:textId="77777777">
      <w:pPr>
        <w:spacing w:line="240" w:lineRule="auto"/>
        <w:rPr>
          <w:rFonts w:ascii="Gill Sans MT" w:hAnsi="Gill Sans MT" w:cs="Calibri"/>
          <w:b/>
          <w:color w:val="0084A9"/>
          <w:szCs w:val="24"/>
        </w:rPr>
      </w:pPr>
      <w:r w:rsidRPr="00CD4689">
        <w:rPr>
          <w:rFonts w:ascii="Gill Sans MT" w:hAnsi="Gill Sans MT" w:cs="Calibri"/>
          <w:b/>
          <w:color w:val="0084A9"/>
          <w:szCs w:val="24"/>
        </w:rPr>
        <w:t>EVENT SCHEDULE</w:t>
      </w:r>
    </w:p>
    <w:p xmlns:wp14="http://schemas.microsoft.com/office/word/2010/wordml" w:rsidR="00CD4689" w:rsidP="00CD4689" w:rsidRDefault="00CD4689" w14:paraId="5DAB6C7B" wp14:textId="77777777">
      <w:pPr>
        <w:spacing w:line="240" w:lineRule="auto"/>
        <w:rPr>
          <w:rFonts w:ascii="Gill Sans MT" w:hAnsi="Gill Sans MT" w:cs="Calibri"/>
          <w:b/>
          <w:color w:val="0084A9"/>
          <w:szCs w:val="24"/>
        </w:rPr>
      </w:pPr>
    </w:p>
    <w:p xmlns:wp14="http://schemas.microsoft.com/office/word/2010/wordml" w:rsidRPr="009E3204" w:rsidR="00CD4689" w:rsidP="55CA80EF" w:rsidRDefault="78FB819E" w14:paraId="2DF7B282" wp14:textId="77777777">
      <w:pPr>
        <w:rPr>
          <w:rFonts w:ascii="Gill Sans MT" w:hAnsi="Gill Sans MT" w:cs="Calibri"/>
          <w:color w:val="0084A9"/>
        </w:rPr>
      </w:pPr>
      <w:r w:rsidRPr="55CA80EF">
        <w:rPr>
          <w:rFonts w:ascii="Gill Sans MT" w:hAnsi="Gill Sans MT" w:cs="Calibri"/>
          <w:b/>
          <w:bCs/>
          <w:color w:val="0084A9"/>
        </w:rPr>
        <w:t>04</w:t>
      </w:r>
      <w:r w:rsidRPr="55CA80EF" w:rsidR="006F5B57">
        <w:rPr>
          <w:rFonts w:ascii="Gill Sans MT" w:hAnsi="Gill Sans MT" w:cs="Calibri"/>
          <w:b/>
          <w:bCs/>
          <w:color w:val="0084A9"/>
        </w:rPr>
        <w:t>.0</w:t>
      </w:r>
      <w:r w:rsidRPr="55CA80EF" w:rsidR="46B4AFCC">
        <w:rPr>
          <w:rFonts w:ascii="Gill Sans MT" w:hAnsi="Gill Sans MT" w:cs="Calibri"/>
          <w:b/>
          <w:bCs/>
          <w:color w:val="0084A9"/>
        </w:rPr>
        <w:t>6</w:t>
      </w:r>
      <w:r w:rsidRPr="55CA80EF" w:rsidR="006F5B57">
        <w:rPr>
          <w:rFonts w:ascii="Gill Sans MT" w:hAnsi="Gill Sans MT" w:cs="Calibri"/>
          <w:b/>
          <w:bCs/>
          <w:color w:val="0084A9"/>
        </w:rPr>
        <w:t>.2021</w:t>
      </w:r>
      <w:r w:rsidRPr="55CA80EF" w:rsidR="00CD4689">
        <w:rPr>
          <w:rFonts w:ascii="Gill Sans MT" w:hAnsi="Gill Sans MT" w:cs="Calibri"/>
          <w:b/>
          <w:bCs/>
          <w:color w:val="0084A9"/>
        </w:rPr>
        <w:t xml:space="preserve"> </w:t>
      </w:r>
    </w:p>
    <w:p xmlns:wp14="http://schemas.microsoft.com/office/word/2010/wordml" w:rsidRPr="00CD4689" w:rsidR="00CD4689" w:rsidP="00CD4689" w:rsidRDefault="006F5B57" w14:paraId="30B6E916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18</w:t>
      </w:r>
      <w:r w:rsidRPr="00CD4689" w:rsidR="00CD4689">
        <w:rPr>
          <w:rFonts w:ascii="Gill Sans MT" w:hAnsi="Gill Sans MT" w:cs="Calibri"/>
          <w:color w:val="E17C0D"/>
          <w:sz w:val="22"/>
        </w:rPr>
        <w:t>:</w:t>
      </w:r>
      <w:r>
        <w:rPr>
          <w:rFonts w:ascii="Gill Sans MT" w:hAnsi="Gill Sans MT" w:cs="Calibri"/>
          <w:color w:val="E17C0D"/>
          <w:sz w:val="22"/>
        </w:rPr>
        <w:t>00</w:t>
      </w:r>
      <w:r w:rsidRPr="00CD4689" w:rsidR="00CD4689">
        <w:rPr>
          <w:rFonts w:ascii="Gill Sans MT" w:hAnsi="Gill Sans MT" w:cs="Calibri"/>
          <w:color w:val="F39430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>Welcome</w:t>
      </w:r>
    </w:p>
    <w:p xmlns:wp14="http://schemas.microsoft.com/office/word/2010/wordml" w:rsidRPr="00CD4689" w:rsidR="00CD4689" w:rsidP="00CD4689" w:rsidRDefault="006F5B57" w14:paraId="1E6579BA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Milosz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Hodun</w:t>
      </w:r>
      <w:proofErr w:type="spellEnd"/>
      <w:r w:rsidRPr="00CD4689" w:rsidR="00CD4689">
        <w:rPr>
          <w:rFonts w:ascii="Gill Sans MT" w:hAnsi="Gill Sans MT" w:cs="Calibri"/>
          <w:color w:val="0D0D0D"/>
          <w:sz w:val="22"/>
        </w:rPr>
        <w:t xml:space="preserve">, </w:t>
      </w:r>
      <w:r>
        <w:rPr>
          <w:rFonts w:ascii="Gill Sans MT" w:hAnsi="Gill Sans MT" w:cs="Calibri"/>
          <w:color w:val="0D0D0D"/>
          <w:sz w:val="22"/>
        </w:rPr>
        <w:t>Second Vice-President</w:t>
      </w:r>
      <w:r w:rsidRPr="00CD4689" w:rsidR="00CD4689">
        <w:rPr>
          <w:rFonts w:ascii="Gill Sans MT" w:hAnsi="Gill Sans MT" w:cs="Calibri"/>
          <w:color w:val="0D0D0D"/>
          <w:sz w:val="22"/>
        </w:rPr>
        <w:t xml:space="preserve">, </w:t>
      </w:r>
      <w:r>
        <w:rPr>
          <w:rFonts w:ascii="Gill Sans MT" w:hAnsi="Gill Sans MT" w:cs="Calibri"/>
          <w:color w:val="0D0D0D"/>
          <w:sz w:val="22"/>
        </w:rPr>
        <w:t>European Liberal Forum</w:t>
      </w:r>
    </w:p>
    <w:p xmlns:wp14="http://schemas.microsoft.com/office/word/2010/wordml" w:rsidRPr="00CD4689" w:rsidR="00CD4689" w:rsidP="00CD4689" w:rsidRDefault="00CD4689" w14:paraId="02EB378F" wp14:textId="77777777">
      <w:pPr>
        <w:spacing w:after="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CD4689" w:rsidR="00CD4689" w:rsidP="00CD4689" w:rsidRDefault="006F5B57" w14:paraId="64F039D2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18:15</w:t>
      </w:r>
      <w:r w:rsidRPr="00CD4689" w:rsid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 w:rsid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>Introduction to the project &amp; introduction of participants</w:t>
      </w:r>
    </w:p>
    <w:p xmlns:wp14="http://schemas.microsoft.com/office/word/2010/wordml" w:rsidRPr="00CD4689" w:rsidR="00CD4689" w:rsidP="00CD4689" w:rsidRDefault="006F5B57" w14:paraId="3C8A3898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Michal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Tecza</w:t>
      </w:r>
      <w:proofErr w:type="spellEnd"/>
      <w:r w:rsidRPr="00CD4689" w:rsidR="00CD4689">
        <w:rPr>
          <w:rFonts w:ascii="Gill Sans MT" w:hAnsi="Gill Sans MT" w:cs="Calibri"/>
          <w:color w:val="0D0D0D"/>
          <w:sz w:val="22"/>
        </w:rPr>
        <w:t xml:space="preserve">, </w:t>
      </w:r>
      <w:proofErr w:type="spellStart"/>
      <w:r>
        <w:rPr>
          <w:rFonts w:ascii="Gill Sans MT" w:hAnsi="Gill Sans MT" w:cs="Calibri"/>
          <w:color w:val="0D0D0D"/>
          <w:sz w:val="22"/>
        </w:rPr>
        <w:t>Projekt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: </w:t>
      </w:r>
      <w:proofErr w:type="spellStart"/>
      <w:r>
        <w:rPr>
          <w:rFonts w:ascii="Gill Sans MT" w:hAnsi="Gill Sans MT" w:cs="Calibri"/>
          <w:color w:val="0D0D0D"/>
          <w:sz w:val="22"/>
        </w:rPr>
        <w:t>Polska</w:t>
      </w:r>
      <w:proofErr w:type="spellEnd"/>
    </w:p>
    <w:p xmlns:wp14="http://schemas.microsoft.com/office/word/2010/wordml" w:rsidR="00CD4689" w:rsidP="00CD4689" w:rsidRDefault="00CD4689" w14:paraId="6A05A809" wp14:textId="77777777">
      <w:pPr>
        <w:spacing w:after="0"/>
        <w:ind w:firstLine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CD4689" w:rsidR="006F5B57" w:rsidP="006F5B57" w:rsidRDefault="006F5B57" w14:paraId="390E1AD6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18:30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 xml:space="preserve">Workshop: </w:t>
      </w:r>
      <w:r w:rsidRPr="006F5B57">
        <w:rPr>
          <w:rFonts w:ascii="Gill Sans MT" w:hAnsi="Gill Sans MT" w:cs="Calibri"/>
          <w:color w:val="0D0D0D"/>
          <w:sz w:val="22"/>
        </w:rPr>
        <w:t>How to build a successful fundraising strategy</w:t>
      </w:r>
      <w:r>
        <w:rPr>
          <w:rFonts w:ascii="Gill Sans MT" w:hAnsi="Gill Sans MT" w:cs="Calibri"/>
          <w:color w:val="0D0D0D"/>
          <w:sz w:val="22"/>
        </w:rPr>
        <w:t>. Step 1</w:t>
      </w:r>
    </w:p>
    <w:p xmlns:wp14="http://schemas.microsoft.com/office/word/2010/wordml" w:rsidR="006F5B57" w:rsidP="006F5B57" w:rsidRDefault="006F5B57" w14:paraId="401C42B7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Anna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Makowka</w:t>
      </w:r>
      <w:proofErr w:type="spellEnd"/>
      <w:r w:rsidRPr="00CD4689">
        <w:rPr>
          <w:rFonts w:ascii="Gill Sans MT" w:hAnsi="Gill Sans MT" w:cs="Calibri"/>
          <w:color w:val="0D0D0D"/>
          <w:sz w:val="22"/>
        </w:rPr>
        <w:t xml:space="preserve">, </w:t>
      </w:r>
      <w:r>
        <w:rPr>
          <w:rFonts w:ascii="Gill Sans MT" w:hAnsi="Gill Sans MT" w:cs="Calibri"/>
          <w:color w:val="0D0D0D"/>
          <w:sz w:val="22"/>
        </w:rPr>
        <w:t xml:space="preserve">trainer, </w:t>
      </w:r>
      <w:proofErr w:type="spellStart"/>
      <w:r>
        <w:rPr>
          <w:rFonts w:ascii="Gill Sans MT" w:hAnsi="Gill Sans MT" w:cs="Calibri"/>
          <w:color w:val="0D0D0D"/>
          <w:sz w:val="22"/>
        </w:rPr>
        <w:t>Czulent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 Association</w:t>
      </w:r>
    </w:p>
    <w:p xmlns:wp14="http://schemas.microsoft.com/office/word/2010/wordml" w:rsidR="006F5B57" w:rsidP="006F5B57" w:rsidRDefault="006F5B57" w14:paraId="5A39BBE3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6F5B57" w:rsidR="006F5B57" w:rsidP="006F5B57" w:rsidRDefault="006F5B57" w14:paraId="4B029357" wp14:textId="77777777">
      <w:pPr>
        <w:rPr>
          <w:rFonts w:ascii="Gill Sans MT" w:hAnsi="Gill Sans MT" w:cs="Calibri"/>
          <w:color w:val="E17C0D"/>
          <w:sz w:val="22"/>
        </w:rPr>
      </w:pPr>
      <w:r>
        <w:rPr>
          <w:rFonts w:ascii="Gill Sans MT" w:hAnsi="Gill Sans MT" w:cs="Calibri"/>
          <w:color w:val="E17C0D"/>
          <w:sz w:val="22"/>
        </w:rPr>
        <w:t>20:00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E17C0D"/>
          <w:sz w:val="22"/>
        </w:rPr>
        <w:tab/>
      </w:r>
      <w:r w:rsidRPr="00CD4689">
        <w:rPr>
          <w:rFonts w:ascii="Gill Sans MT" w:hAnsi="Gill Sans MT" w:cs="Calibri"/>
          <w:color w:val="E17C0D"/>
          <w:sz w:val="22"/>
        </w:rPr>
        <w:t>END OF THE FIRST DAY</w:t>
      </w:r>
    </w:p>
    <w:p xmlns:wp14="http://schemas.microsoft.com/office/word/2010/wordml" w:rsidRPr="00464ED3" w:rsidR="00CD4689" w:rsidP="00CD4689" w:rsidRDefault="00CD4689" w14:paraId="41C8F396" wp14:textId="77777777">
      <w:pPr>
        <w:spacing w:after="0"/>
        <w:rPr>
          <w:rFonts w:ascii="Gill Sans MT" w:hAnsi="Gill Sans MT" w:cs="Calibri"/>
          <w:color w:val="0D0D0D"/>
          <w:sz w:val="20"/>
          <w:szCs w:val="20"/>
        </w:rPr>
      </w:pPr>
    </w:p>
    <w:p xmlns:wp14="http://schemas.microsoft.com/office/word/2010/wordml" w:rsidR="00CD4689" w:rsidP="006F5B57" w:rsidRDefault="00CD4689" w14:paraId="72A3D3EC" wp14:textId="77777777">
      <w:pPr>
        <w:rPr>
          <w:rFonts w:ascii="Gill Sans MT" w:hAnsi="Gill Sans MT" w:cs="Calibri"/>
          <w:color w:val="F39430"/>
          <w:sz w:val="20"/>
          <w:szCs w:val="20"/>
        </w:rPr>
      </w:pPr>
    </w:p>
    <w:p xmlns:wp14="http://schemas.microsoft.com/office/word/2010/wordml" w:rsidRPr="009E3204" w:rsidR="00CD4689" w:rsidP="55CA80EF" w:rsidRDefault="13C3A49A" w14:paraId="0B89F0AB" wp14:textId="77777777">
      <w:pPr>
        <w:rPr>
          <w:rFonts w:ascii="Gill Sans MT" w:hAnsi="Gill Sans MT" w:cs="Calibri"/>
          <w:b/>
          <w:bCs/>
          <w:color w:val="0084A9"/>
        </w:rPr>
      </w:pPr>
      <w:r w:rsidRPr="55CA80EF">
        <w:rPr>
          <w:rFonts w:ascii="Gill Sans MT" w:hAnsi="Gill Sans MT" w:cs="Calibri"/>
          <w:b/>
          <w:bCs/>
          <w:color w:val="0084A9"/>
        </w:rPr>
        <w:t>05</w:t>
      </w:r>
      <w:r w:rsidRPr="55CA80EF" w:rsidR="006F5B57">
        <w:rPr>
          <w:rFonts w:ascii="Gill Sans MT" w:hAnsi="Gill Sans MT" w:cs="Calibri"/>
          <w:b/>
          <w:bCs/>
          <w:color w:val="0084A9"/>
        </w:rPr>
        <w:t>.0</w:t>
      </w:r>
      <w:r w:rsidRPr="55CA80EF" w:rsidR="13594EF2">
        <w:rPr>
          <w:rFonts w:ascii="Gill Sans MT" w:hAnsi="Gill Sans MT" w:cs="Calibri"/>
          <w:b/>
          <w:bCs/>
          <w:color w:val="0084A9"/>
        </w:rPr>
        <w:t>6</w:t>
      </w:r>
      <w:r w:rsidRPr="55CA80EF" w:rsidR="006F5B57">
        <w:rPr>
          <w:rFonts w:ascii="Gill Sans MT" w:hAnsi="Gill Sans MT" w:cs="Calibri"/>
          <w:b/>
          <w:bCs/>
          <w:color w:val="0084A9"/>
        </w:rPr>
        <w:t>.2021</w:t>
      </w:r>
    </w:p>
    <w:p xmlns:wp14="http://schemas.microsoft.com/office/word/2010/wordml" w:rsidRPr="00CD4689" w:rsidR="006F5B57" w:rsidP="006F5B57" w:rsidRDefault="006F5B57" w14:paraId="099F4778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09:30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 xml:space="preserve">Workshop: </w:t>
      </w:r>
      <w:r w:rsidRPr="006F5B57">
        <w:rPr>
          <w:rFonts w:ascii="Gill Sans MT" w:hAnsi="Gill Sans MT" w:cs="Calibri"/>
          <w:color w:val="0D0D0D"/>
          <w:sz w:val="22"/>
        </w:rPr>
        <w:t>How to build a successful fundraising strategy</w:t>
      </w:r>
      <w:r>
        <w:rPr>
          <w:rFonts w:ascii="Gill Sans MT" w:hAnsi="Gill Sans MT" w:cs="Calibri"/>
          <w:color w:val="0D0D0D"/>
          <w:sz w:val="22"/>
        </w:rPr>
        <w:t>. Step 2-4</w:t>
      </w:r>
    </w:p>
    <w:p xmlns:wp14="http://schemas.microsoft.com/office/word/2010/wordml" w:rsidR="006F5B57" w:rsidP="006F5B57" w:rsidRDefault="006F5B57" w14:paraId="2500893A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Anna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Makowka</w:t>
      </w:r>
      <w:proofErr w:type="spellEnd"/>
      <w:r w:rsidRPr="00CD4689">
        <w:rPr>
          <w:rFonts w:ascii="Gill Sans MT" w:hAnsi="Gill Sans MT" w:cs="Calibri"/>
          <w:color w:val="0D0D0D"/>
          <w:sz w:val="22"/>
        </w:rPr>
        <w:t xml:space="preserve">, </w:t>
      </w:r>
      <w:r>
        <w:rPr>
          <w:rFonts w:ascii="Gill Sans MT" w:hAnsi="Gill Sans MT" w:cs="Calibri"/>
          <w:color w:val="0D0D0D"/>
          <w:sz w:val="22"/>
        </w:rPr>
        <w:t xml:space="preserve">trainer, </w:t>
      </w:r>
      <w:proofErr w:type="spellStart"/>
      <w:r>
        <w:rPr>
          <w:rFonts w:ascii="Gill Sans MT" w:hAnsi="Gill Sans MT" w:cs="Calibri"/>
          <w:color w:val="0D0D0D"/>
          <w:sz w:val="22"/>
        </w:rPr>
        <w:t>Czulent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 Association</w:t>
      </w:r>
    </w:p>
    <w:p xmlns:wp14="http://schemas.microsoft.com/office/word/2010/wordml" w:rsidR="006F5B57" w:rsidP="006F5B57" w:rsidRDefault="006F5B57" w14:paraId="0D0B940D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="006F5B57" w:rsidP="006F5B57" w:rsidRDefault="006F5B57" w14:paraId="01BCD066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12:30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 w:rsidR="003F658E">
        <w:rPr>
          <w:rFonts w:ascii="Gill Sans MT" w:hAnsi="Gill Sans MT" w:cs="Calibri"/>
          <w:color w:val="0D0D0D"/>
          <w:sz w:val="22"/>
        </w:rPr>
        <w:t>The Liberal Way</w:t>
      </w:r>
    </w:p>
    <w:p xmlns:wp14="http://schemas.microsoft.com/office/word/2010/wordml" w:rsidRPr="003F658E" w:rsidR="003F658E" w:rsidP="006F5B57" w:rsidRDefault="003F658E" w14:paraId="51D81D06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0D0D0D"/>
          <w:sz w:val="22"/>
        </w:rPr>
        <w:tab/>
      </w:r>
      <w:proofErr w:type="spellStart"/>
      <w:r>
        <w:rPr>
          <w:rFonts w:ascii="Gill Sans MT" w:hAnsi="Gill Sans MT" w:cs="Calibri"/>
          <w:b/>
          <w:color w:val="0D0D0D"/>
          <w:sz w:val="22"/>
        </w:rPr>
        <w:t>Agata</w:t>
      </w:r>
      <w:proofErr w:type="spellEnd"/>
      <w:r>
        <w:rPr>
          <w:rFonts w:ascii="Gill Sans MT" w:hAnsi="Gill Sans MT" w:cs="Calibri"/>
          <w:b/>
          <w:color w:val="0D0D0D"/>
          <w:sz w:val="22"/>
        </w:rPr>
        <w:t xml:space="preserve">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Stremecka</w:t>
      </w:r>
      <w:proofErr w:type="spellEnd"/>
      <w:r>
        <w:rPr>
          <w:rFonts w:ascii="Gill Sans MT" w:hAnsi="Gill Sans MT" w:cs="Calibri"/>
          <w:color w:val="0D0D0D"/>
          <w:sz w:val="22"/>
        </w:rPr>
        <w:t>, President of the Board, Forum of the Civic Development (FOR)</w:t>
      </w:r>
    </w:p>
    <w:p xmlns:wp14="http://schemas.microsoft.com/office/word/2010/wordml" w:rsidR="006F5B57" w:rsidP="006F5B57" w:rsidRDefault="006F5B57" w14:paraId="0E27B00A" wp14:textId="77777777">
      <w:pPr>
        <w:spacing w:after="0"/>
        <w:ind w:left="720"/>
        <w:rPr>
          <w:rFonts w:ascii="Gill Sans MT" w:hAnsi="Gill Sans MT" w:cs="Calibri"/>
          <w:b/>
          <w:color w:val="0D0D0D"/>
          <w:sz w:val="22"/>
        </w:rPr>
      </w:pPr>
    </w:p>
    <w:p xmlns:wp14="http://schemas.microsoft.com/office/word/2010/wordml" w:rsidRPr="00CD4689" w:rsidR="006F5B57" w:rsidP="006F5B57" w:rsidRDefault="006F5B57" w14:paraId="00148764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13:15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>Evaluation of Day II</w:t>
      </w:r>
    </w:p>
    <w:p xmlns:wp14="http://schemas.microsoft.com/office/word/2010/wordml" w:rsidR="006F5B57" w:rsidP="006F5B57" w:rsidRDefault="006F5B57" w14:paraId="1664981C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lastRenderedPageBreak/>
        <w:t xml:space="preserve">Michal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Tecza</w:t>
      </w:r>
      <w:proofErr w:type="spellEnd"/>
      <w:r w:rsidRPr="00CD4689">
        <w:rPr>
          <w:rFonts w:ascii="Gill Sans MT" w:hAnsi="Gill Sans MT" w:cs="Calibri"/>
          <w:color w:val="0D0D0D"/>
          <w:sz w:val="22"/>
        </w:rPr>
        <w:t xml:space="preserve">, </w:t>
      </w:r>
      <w:proofErr w:type="spellStart"/>
      <w:r>
        <w:rPr>
          <w:rFonts w:ascii="Gill Sans MT" w:hAnsi="Gill Sans MT" w:cs="Calibri"/>
          <w:color w:val="0D0D0D"/>
          <w:sz w:val="22"/>
        </w:rPr>
        <w:t>Projekt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: </w:t>
      </w:r>
      <w:proofErr w:type="spellStart"/>
      <w:r>
        <w:rPr>
          <w:rFonts w:ascii="Gill Sans MT" w:hAnsi="Gill Sans MT" w:cs="Calibri"/>
          <w:color w:val="0D0D0D"/>
          <w:sz w:val="22"/>
        </w:rPr>
        <w:t>Polska</w:t>
      </w:r>
      <w:proofErr w:type="spellEnd"/>
    </w:p>
    <w:p xmlns:wp14="http://schemas.microsoft.com/office/word/2010/wordml" w:rsidR="006F5B57" w:rsidP="006F5B57" w:rsidRDefault="006F5B57" w14:paraId="60061E4C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CD4689" w:rsidR="006F5B57" w:rsidP="006F5B57" w:rsidRDefault="006F5B57" w14:paraId="2DB95BD4" wp14:textId="77777777">
      <w:pPr>
        <w:rPr>
          <w:rFonts w:ascii="Gill Sans MT" w:hAnsi="Gill Sans MT" w:cs="Calibri"/>
          <w:color w:val="E17C0D"/>
          <w:sz w:val="22"/>
        </w:rPr>
      </w:pPr>
      <w:r>
        <w:rPr>
          <w:rFonts w:ascii="Gill Sans MT" w:hAnsi="Gill Sans MT" w:cs="Calibri"/>
          <w:color w:val="E17C0D"/>
          <w:sz w:val="22"/>
        </w:rPr>
        <w:t>13:30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E17C0D"/>
          <w:sz w:val="22"/>
        </w:rPr>
        <w:tab/>
      </w:r>
      <w:r w:rsidRPr="00CD4689">
        <w:rPr>
          <w:rFonts w:ascii="Gill Sans MT" w:hAnsi="Gill Sans MT" w:cs="Calibri"/>
          <w:color w:val="E17C0D"/>
          <w:sz w:val="22"/>
        </w:rPr>
        <w:t xml:space="preserve">END OF THE </w:t>
      </w:r>
      <w:r>
        <w:rPr>
          <w:rFonts w:ascii="Gill Sans MT" w:hAnsi="Gill Sans MT" w:cs="Calibri"/>
          <w:color w:val="E17C0D"/>
          <w:sz w:val="22"/>
        </w:rPr>
        <w:t>SECOND DAY</w:t>
      </w:r>
    </w:p>
    <w:p xmlns:wp14="http://schemas.microsoft.com/office/word/2010/wordml" w:rsidRPr="00CD4689" w:rsidR="006F5B57" w:rsidP="006F5B57" w:rsidRDefault="006F5B57" w14:paraId="44EAFD9C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9E3204" w:rsidR="006F5B57" w:rsidP="55CA80EF" w:rsidRDefault="00D02D08" w14:paraId="78A05DB1" wp14:textId="77777777">
      <w:pPr>
        <w:rPr>
          <w:rFonts w:ascii="Gill Sans MT" w:hAnsi="Gill Sans MT" w:cs="Calibri"/>
          <w:b/>
          <w:bCs/>
          <w:color w:val="0084A9"/>
        </w:rPr>
      </w:pPr>
      <w:r w:rsidRPr="55CA80EF">
        <w:rPr>
          <w:rFonts w:ascii="Gill Sans MT" w:hAnsi="Gill Sans MT" w:cs="Calibri"/>
          <w:b/>
          <w:bCs/>
          <w:color w:val="0084A9"/>
        </w:rPr>
        <w:t>06</w:t>
      </w:r>
      <w:r w:rsidRPr="55CA80EF" w:rsidR="006F5B57">
        <w:rPr>
          <w:rFonts w:ascii="Gill Sans MT" w:hAnsi="Gill Sans MT" w:cs="Calibri"/>
          <w:b/>
          <w:bCs/>
          <w:color w:val="0084A9"/>
        </w:rPr>
        <w:t>.0</w:t>
      </w:r>
      <w:r w:rsidRPr="55CA80EF" w:rsidR="694F7EF2">
        <w:rPr>
          <w:rFonts w:ascii="Gill Sans MT" w:hAnsi="Gill Sans MT" w:cs="Calibri"/>
          <w:b/>
          <w:bCs/>
          <w:color w:val="0084A9"/>
        </w:rPr>
        <w:t>6</w:t>
      </w:r>
      <w:r w:rsidRPr="55CA80EF" w:rsidR="006F5B57">
        <w:rPr>
          <w:rFonts w:ascii="Gill Sans MT" w:hAnsi="Gill Sans MT" w:cs="Calibri"/>
          <w:b/>
          <w:bCs/>
          <w:color w:val="0084A9"/>
        </w:rPr>
        <w:t>.2021</w:t>
      </w:r>
    </w:p>
    <w:p xmlns:wp14="http://schemas.microsoft.com/office/word/2010/wordml" w:rsidRPr="00CD4689" w:rsidR="006F5B57" w:rsidP="006F5B57" w:rsidRDefault="006F5B57" w14:paraId="5735864C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09:30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 xml:space="preserve">Workshop: </w:t>
      </w:r>
      <w:r w:rsidRPr="006F5B57">
        <w:rPr>
          <w:rFonts w:ascii="Gill Sans MT" w:hAnsi="Gill Sans MT" w:cs="Calibri"/>
          <w:color w:val="0D0D0D"/>
          <w:sz w:val="22"/>
        </w:rPr>
        <w:t>How to build a successful fundraising strategy</w:t>
      </w:r>
      <w:r>
        <w:rPr>
          <w:rFonts w:ascii="Gill Sans MT" w:hAnsi="Gill Sans MT" w:cs="Calibri"/>
          <w:color w:val="0D0D0D"/>
          <w:sz w:val="22"/>
        </w:rPr>
        <w:t>. Step 5-7</w:t>
      </w:r>
    </w:p>
    <w:p xmlns:wp14="http://schemas.microsoft.com/office/word/2010/wordml" w:rsidR="006F5B57" w:rsidP="006F5B57" w:rsidRDefault="006F5B57" w14:paraId="601E9A6D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Anna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Makowka</w:t>
      </w:r>
      <w:proofErr w:type="spellEnd"/>
      <w:r w:rsidRPr="00CD4689">
        <w:rPr>
          <w:rFonts w:ascii="Gill Sans MT" w:hAnsi="Gill Sans MT" w:cs="Calibri"/>
          <w:color w:val="0D0D0D"/>
          <w:sz w:val="22"/>
        </w:rPr>
        <w:t xml:space="preserve">, </w:t>
      </w:r>
      <w:r>
        <w:rPr>
          <w:rFonts w:ascii="Gill Sans MT" w:hAnsi="Gill Sans MT" w:cs="Calibri"/>
          <w:color w:val="0D0D0D"/>
          <w:sz w:val="22"/>
        </w:rPr>
        <w:t xml:space="preserve">trainer, </w:t>
      </w:r>
      <w:proofErr w:type="spellStart"/>
      <w:r>
        <w:rPr>
          <w:rFonts w:ascii="Gill Sans MT" w:hAnsi="Gill Sans MT" w:cs="Calibri"/>
          <w:color w:val="0D0D0D"/>
          <w:sz w:val="22"/>
        </w:rPr>
        <w:t>Czulent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 Association</w:t>
      </w:r>
    </w:p>
    <w:p xmlns:wp14="http://schemas.microsoft.com/office/word/2010/wordml" w:rsidR="006F5B57" w:rsidP="006F5B57" w:rsidRDefault="006F5B57" w14:paraId="4B94D5A5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="006F5B57" w:rsidP="006F5B57" w:rsidRDefault="006F5B57" w14:paraId="28E3059A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12:30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 w:rsidR="003F658E">
        <w:rPr>
          <w:rFonts w:ascii="Gill Sans MT" w:hAnsi="Gill Sans MT" w:cs="Calibri"/>
          <w:color w:val="0D0D0D"/>
          <w:sz w:val="22"/>
        </w:rPr>
        <w:t xml:space="preserve">Online </w:t>
      </w:r>
      <w:proofErr w:type="spellStart"/>
      <w:r w:rsidR="003F658E">
        <w:rPr>
          <w:rFonts w:ascii="Gill Sans MT" w:hAnsi="Gill Sans MT" w:cs="Calibri"/>
          <w:color w:val="0D0D0D"/>
          <w:sz w:val="22"/>
        </w:rPr>
        <w:t>Fundarasing</w:t>
      </w:r>
      <w:proofErr w:type="spellEnd"/>
    </w:p>
    <w:p xmlns:wp14="http://schemas.microsoft.com/office/word/2010/wordml" w:rsidRPr="003F658E" w:rsidR="003F658E" w:rsidP="006F5B57" w:rsidRDefault="003F658E" w14:paraId="0D13DEE9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b/>
          <w:color w:val="0D0D0D"/>
          <w:sz w:val="22"/>
        </w:rPr>
        <w:t>Laura Owen</w:t>
      </w:r>
      <w:r>
        <w:rPr>
          <w:rFonts w:ascii="Gill Sans MT" w:hAnsi="Gill Sans MT" w:cs="Calibri"/>
          <w:color w:val="0D0D0D"/>
          <w:sz w:val="22"/>
        </w:rPr>
        <w:t>, Head of Engagement Unit, ALDE Party</w:t>
      </w:r>
    </w:p>
    <w:p xmlns:wp14="http://schemas.microsoft.com/office/word/2010/wordml" w:rsidR="006F5B57" w:rsidP="006F5B57" w:rsidRDefault="006F5B57" w14:paraId="3DEEC669" wp14:textId="77777777">
      <w:pPr>
        <w:spacing w:after="0"/>
        <w:ind w:left="720"/>
        <w:rPr>
          <w:rFonts w:ascii="Gill Sans MT" w:hAnsi="Gill Sans MT" w:cs="Calibri"/>
          <w:b/>
          <w:color w:val="0D0D0D"/>
          <w:sz w:val="22"/>
        </w:rPr>
      </w:pPr>
    </w:p>
    <w:p xmlns:wp14="http://schemas.microsoft.com/office/word/2010/wordml" w:rsidRPr="00CD4689" w:rsidR="006F5B57" w:rsidP="006F5B57" w:rsidRDefault="006F5B57" w14:paraId="079263E8" wp14:textId="77777777">
      <w:pPr>
        <w:spacing w:after="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color w:val="E17C0D"/>
          <w:sz w:val="22"/>
        </w:rPr>
        <w:t>13:15</w:t>
      </w:r>
      <w:r w:rsidRP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>
        <w:rPr>
          <w:rFonts w:ascii="Gill Sans MT" w:hAnsi="Gill Sans MT" w:cs="Calibri"/>
          <w:color w:val="0D0D0D"/>
          <w:sz w:val="22"/>
        </w:rPr>
        <w:tab/>
      </w:r>
      <w:r>
        <w:rPr>
          <w:rFonts w:ascii="Gill Sans MT" w:hAnsi="Gill Sans MT" w:cs="Calibri"/>
          <w:color w:val="0D0D0D"/>
          <w:sz w:val="22"/>
        </w:rPr>
        <w:t>Evaluation of the event</w:t>
      </w:r>
    </w:p>
    <w:p xmlns:wp14="http://schemas.microsoft.com/office/word/2010/wordml" w:rsidR="006F5B57" w:rsidP="006F5B57" w:rsidRDefault="006F5B57" w14:paraId="7A810F52" wp14:textId="77777777">
      <w:pPr>
        <w:spacing w:after="0"/>
        <w:ind w:left="720"/>
        <w:rPr>
          <w:rFonts w:ascii="Gill Sans MT" w:hAnsi="Gill Sans MT" w:cs="Calibri"/>
          <w:color w:val="0D0D0D"/>
          <w:sz w:val="22"/>
        </w:rPr>
      </w:pPr>
      <w:r>
        <w:rPr>
          <w:rFonts w:ascii="Gill Sans MT" w:hAnsi="Gill Sans MT" w:cs="Calibri"/>
          <w:b/>
          <w:color w:val="0D0D0D"/>
          <w:sz w:val="22"/>
        </w:rPr>
        <w:t xml:space="preserve">Michal </w:t>
      </w:r>
      <w:proofErr w:type="spellStart"/>
      <w:r>
        <w:rPr>
          <w:rFonts w:ascii="Gill Sans MT" w:hAnsi="Gill Sans MT" w:cs="Calibri"/>
          <w:b/>
          <w:color w:val="0D0D0D"/>
          <w:sz w:val="22"/>
        </w:rPr>
        <w:t>Tecza</w:t>
      </w:r>
      <w:proofErr w:type="spellEnd"/>
      <w:r w:rsidRPr="00CD4689">
        <w:rPr>
          <w:rFonts w:ascii="Gill Sans MT" w:hAnsi="Gill Sans MT" w:cs="Calibri"/>
          <w:color w:val="0D0D0D"/>
          <w:sz w:val="22"/>
        </w:rPr>
        <w:t xml:space="preserve">, </w:t>
      </w:r>
      <w:proofErr w:type="spellStart"/>
      <w:r>
        <w:rPr>
          <w:rFonts w:ascii="Gill Sans MT" w:hAnsi="Gill Sans MT" w:cs="Calibri"/>
          <w:color w:val="0D0D0D"/>
          <w:sz w:val="22"/>
        </w:rPr>
        <w:t>Projekt</w:t>
      </w:r>
      <w:proofErr w:type="spellEnd"/>
      <w:r>
        <w:rPr>
          <w:rFonts w:ascii="Gill Sans MT" w:hAnsi="Gill Sans MT" w:cs="Calibri"/>
          <w:color w:val="0D0D0D"/>
          <w:sz w:val="22"/>
        </w:rPr>
        <w:t xml:space="preserve">: </w:t>
      </w:r>
      <w:proofErr w:type="spellStart"/>
      <w:r>
        <w:rPr>
          <w:rFonts w:ascii="Gill Sans MT" w:hAnsi="Gill Sans MT" w:cs="Calibri"/>
          <w:color w:val="0D0D0D"/>
          <w:sz w:val="22"/>
        </w:rPr>
        <w:t>Polska</w:t>
      </w:r>
      <w:proofErr w:type="spellEnd"/>
    </w:p>
    <w:p xmlns:wp14="http://schemas.microsoft.com/office/word/2010/wordml" w:rsidRPr="00CD4689" w:rsidR="00CD4689" w:rsidP="00CD4689" w:rsidRDefault="00CD4689" w14:paraId="3656B9AB" wp14:textId="77777777">
      <w:pPr>
        <w:spacing w:after="0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Pr="00CD4689" w:rsidR="00CD4689" w:rsidP="00CD4689" w:rsidRDefault="006F5B57" w14:paraId="2D0CD493" wp14:textId="77777777">
      <w:pPr>
        <w:rPr>
          <w:rFonts w:ascii="Gill Sans MT" w:hAnsi="Gill Sans MT" w:cs="Calibri"/>
          <w:color w:val="E17C0D"/>
          <w:sz w:val="22"/>
        </w:rPr>
      </w:pPr>
      <w:r>
        <w:rPr>
          <w:rFonts w:ascii="Gill Sans MT" w:hAnsi="Gill Sans MT" w:cs="Calibri"/>
          <w:color w:val="E17C0D"/>
          <w:sz w:val="22"/>
        </w:rPr>
        <w:t>13:30</w:t>
      </w:r>
      <w:r w:rsidRPr="00CD4689" w:rsidR="00CD4689">
        <w:rPr>
          <w:rFonts w:ascii="Gill Sans MT" w:hAnsi="Gill Sans MT" w:cs="Calibri"/>
          <w:color w:val="E17C0D"/>
          <w:sz w:val="22"/>
        </w:rPr>
        <w:t xml:space="preserve"> </w:t>
      </w:r>
      <w:r w:rsidRPr="00CD4689" w:rsidR="00CD4689">
        <w:rPr>
          <w:rFonts w:ascii="Gill Sans MT" w:hAnsi="Gill Sans MT" w:cs="Calibri"/>
          <w:color w:val="E17C0D"/>
          <w:sz w:val="22"/>
        </w:rPr>
        <w:tab/>
      </w:r>
      <w:r w:rsidRPr="00CD4689" w:rsidR="00CD4689">
        <w:rPr>
          <w:rFonts w:ascii="Gill Sans MT" w:hAnsi="Gill Sans MT" w:cs="Calibri"/>
          <w:color w:val="E17C0D"/>
          <w:sz w:val="22"/>
        </w:rPr>
        <w:t>END OF THE EVENT</w:t>
      </w:r>
    </w:p>
    <w:p xmlns:wp14="http://schemas.microsoft.com/office/word/2010/wordml" w:rsidR="00CD4689" w:rsidP="00CD4689" w:rsidRDefault="00CD4689" w14:paraId="5E30F61B" wp14:textId="77777777">
      <w:pPr>
        <w:rPr>
          <w:rFonts w:ascii="Gill Sans MT" w:hAnsi="Gill Sans MT"/>
          <w:b/>
          <w:color w:val="FFFFFF"/>
          <w:sz w:val="32"/>
          <w:szCs w:val="32"/>
        </w:rPr>
      </w:pPr>
      <w:r>
        <w:rPr>
          <w:rFonts w:ascii="Gill Sans MT" w:hAnsi="Gill Sans MT"/>
          <w:b/>
          <w:color w:val="FFFFFF"/>
          <w:sz w:val="32"/>
          <w:szCs w:val="32"/>
        </w:rPr>
        <w:t>EVENT VENUE</w:t>
      </w:r>
    </w:p>
    <w:p xmlns:wp14="http://schemas.microsoft.com/office/word/2010/wordml" w:rsidR="00E742B3" w:rsidP="00274E2E" w:rsidRDefault="00E742B3" w14:paraId="45FB0818" wp14:textId="77777777">
      <w:pPr>
        <w:spacing w:line="240" w:lineRule="auto"/>
        <w:rPr>
          <w:rFonts w:ascii="Gill Sans MT" w:hAnsi="Gill Sans MT" w:cs="Calibri"/>
          <w:color w:val="0D0D0D"/>
          <w:sz w:val="22"/>
        </w:rPr>
      </w:pPr>
    </w:p>
    <w:p xmlns:wp14="http://schemas.microsoft.com/office/word/2010/wordml" w:rsidR="004B5D1A" w:rsidP="00274E2E" w:rsidRDefault="00571CC0" w14:paraId="58EAC0F9" wp14:textId="77777777">
      <w:pPr>
        <w:spacing w:after="0" w:line="240" w:lineRule="auto"/>
        <w:rPr>
          <w:rFonts w:ascii="Gill Sans MT" w:hAnsi="Gill Sans MT" w:cs="Calibri"/>
          <w:color w:val="0D0D0D"/>
          <w:sz w:val="18"/>
          <w:szCs w:val="18"/>
        </w:rPr>
      </w:pPr>
      <w:r>
        <w:rPr>
          <w:rFonts w:ascii="Gill Sans MT" w:hAnsi="Gill Sans MT" w:cs="Calibri"/>
          <w:color w:val="0D0D0D"/>
          <w:sz w:val="18"/>
          <w:szCs w:val="18"/>
        </w:rPr>
        <w:t>In cooperation with</w:t>
      </w:r>
      <w:r w:rsidRPr="004B5D1A" w:rsidR="004B5D1A">
        <w:rPr>
          <w:rFonts w:ascii="Gill Sans MT" w:hAnsi="Gill Sans MT" w:cs="Calibri"/>
          <w:color w:val="0D0D0D"/>
          <w:sz w:val="18"/>
          <w:szCs w:val="18"/>
        </w:rPr>
        <w:t xml:space="preserve">: </w:t>
      </w:r>
    </w:p>
    <w:p xmlns:wp14="http://schemas.microsoft.com/office/word/2010/wordml" w:rsidR="00CD4689" w:rsidP="00274E2E" w:rsidRDefault="00CD4689" w14:paraId="049F31CB" wp14:textId="77777777">
      <w:pPr>
        <w:spacing w:after="0" w:line="240" w:lineRule="auto"/>
        <w:rPr>
          <w:rFonts w:ascii="Gill Sans MT" w:hAnsi="Gill Sans MT" w:cs="Calibri"/>
          <w:color w:val="0D0D0D"/>
          <w:sz w:val="18"/>
          <w:szCs w:val="18"/>
        </w:rPr>
      </w:pPr>
    </w:p>
    <w:p xmlns:wp14="http://schemas.microsoft.com/office/word/2010/wordml" w:rsidRPr="00B218E3" w:rsidR="00C322C2" w:rsidP="00274E2E" w:rsidRDefault="008C22FC" w14:paraId="53128261" wp14:textId="77777777">
      <w:pPr>
        <w:spacing w:line="240" w:lineRule="auto"/>
        <w:rPr>
          <w:rFonts w:ascii="Gill Sans MT" w:hAnsi="Gill Sans MT"/>
          <w:b/>
          <w:sz w:val="32"/>
          <w:szCs w:val="32"/>
        </w:rPr>
      </w:pPr>
      <w:r>
        <w:rPr>
          <w:noProof/>
          <w:lang w:val="pl-PL" w:eastAsia="pl-PL"/>
        </w:rPr>
        <w:drawing>
          <wp:inline xmlns:wp14="http://schemas.microsoft.com/office/word/2010/wordprocessingDrawing" distT="0" distB="0" distL="0" distR="0" wp14:anchorId="15B60AD6" wp14:editId="7777777">
            <wp:extent cx="4001770" cy="735965"/>
            <wp:effectExtent l="19050" t="0" r="0" b="0"/>
            <wp:docPr id="3" name="Obraz 3" descr="Polish Minister of Justice and &quot;Gender Gibberish&quot; - 4Libert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sh Minister of Justice and &quot;Gender Gibberish&quot; - 4Liberty.e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218E3" w:rsidR="00C322C2" w:rsidP="00274E2E" w:rsidRDefault="00C322C2" w14:paraId="62486C05" wp14:textId="77777777">
      <w:pPr>
        <w:spacing w:line="240" w:lineRule="auto"/>
        <w:ind w:firstLine="720"/>
        <w:rPr>
          <w:rFonts w:ascii="Gill Sans MT" w:hAnsi="Gill Sans MT" w:cs="Calibri"/>
          <w:sz w:val="20"/>
          <w:szCs w:val="20"/>
        </w:rPr>
      </w:pPr>
    </w:p>
    <w:p xmlns:wp14="http://schemas.microsoft.com/office/word/2010/wordml" w:rsidRPr="00B218E3" w:rsidR="00C322C2" w:rsidP="00274E2E" w:rsidRDefault="00C322C2" w14:paraId="4101652C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4B5D1A" w:rsidP="00274E2E" w:rsidRDefault="004B5D1A" w14:paraId="4B99056E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1299C43A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4DDBEF00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3461D779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3CF2D8B6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0FB78278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1FC39945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CD4689" w:rsidP="00274E2E" w:rsidRDefault="00CD4689" w14:paraId="0562CB0E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Pr="00B218E3" w:rsidR="00274E2E" w:rsidP="00274E2E" w:rsidRDefault="00274E2E" w14:paraId="34CE0A41" wp14:textId="77777777">
      <w:pPr>
        <w:pStyle w:val="Nagwek"/>
        <w:jc w:val="left"/>
        <w:rPr>
          <w:sz w:val="20"/>
          <w:szCs w:val="20"/>
          <w:lang w:val="en-US"/>
        </w:rPr>
      </w:pPr>
    </w:p>
    <w:p xmlns:wp14="http://schemas.microsoft.com/office/word/2010/wordml" w:rsidR="004B5D1A" w:rsidP="00274E2E" w:rsidRDefault="004B5D1A" w14:paraId="62EBF3C5" wp14:textId="77777777">
      <w:pPr>
        <w:spacing w:after="0" w:line="240" w:lineRule="auto"/>
        <w:rPr>
          <w:rFonts w:ascii="Gill Sans MT" w:hAnsi="Gill Sans MT"/>
          <w:sz w:val="16"/>
          <w:szCs w:val="16"/>
        </w:rPr>
      </w:pPr>
    </w:p>
    <w:p xmlns:wp14="http://schemas.microsoft.com/office/word/2010/wordml" w:rsidR="00571CC0" w:rsidP="00274E2E" w:rsidRDefault="00571CC0" w14:paraId="6D98A12B" wp14:textId="77777777">
      <w:pPr>
        <w:spacing w:after="0" w:line="240" w:lineRule="auto"/>
        <w:rPr>
          <w:rFonts w:ascii="Gill Sans MT" w:hAnsi="Gill Sans MT"/>
          <w:sz w:val="16"/>
          <w:szCs w:val="16"/>
        </w:rPr>
      </w:pPr>
    </w:p>
    <w:p xmlns:wp14="http://schemas.microsoft.com/office/word/2010/wordml" w:rsidRPr="00B218E3" w:rsidR="00571CC0" w:rsidP="00274E2E" w:rsidRDefault="00571CC0" w14:paraId="2946DB82" wp14:textId="77777777">
      <w:pPr>
        <w:spacing w:after="0" w:line="240" w:lineRule="auto"/>
        <w:rPr>
          <w:rFonts w:ascii="Gill Sans MT" w:hAnsi="Gill Sans MT"/>
          <w:sz w:val="16"/>
          <w:szCs w:val="16"/>
        </w:rPr>
      </w:pPr>
    </w:p>
    <w:p xmlns:wp14="http://schemas.microsoft.com/office/word/2010/wordml" w:rsidR="001F0953" w:rsidP="00274E2E" w:rsidRDefault="001F0953" w14:paraId="5997CC1D" wp14:textId="77777777">
      <w:pPr>
        <w:spacing w:after="0" w:line="240" w:lineRule="auto"/>
        <w:rPr>
          <w:rFonts w:ascii="Gill Sans MT" w:hAnsi="Gill Sans MT"/>
          <w:sz w:val="16"/>
          <w:szCs w:val="16"/>
        </w:rPr>
      </w:pPr>
    </w:p>
    <w:p xmlns:wp14="http://schemas.microsoft.com/office/word/2010/wordml" w:rsidRPr="00571CC0" w:rsidR="00F65816" w:rsidP="00274E2E" w:rsidRDefault="00F65816" w14:paraId="110FFD37" wp14:textId="77777777">
      <w:pPr>
        <w:spacing w:after="0" w:line="240" w:lineRule="auto"/>
        <w:rPr>
          <w:rFonts w:ascii="Gill Sans MT" w:hAnsi="Gill Sans MT"/>
          <w:sz w:val="18"/>
          <w:szCs w:val="18"/>
        </w:rPr>
      </w:pPr>
    </w:p>
    <w:p xmlns:wp14="http://schemas.microsoft.com/office/word/2010/wordml" w:rsidR="00EE2209" w:rsidP="00F65816" w:rsidRDefault="00C322C2" w14:paraId="7C60CC4E" wp14:textId="77777777">
      <w:pPr>
        <w:spacing w:line="240" w:lineRule="auto"/>
        <w:rPr>
          <w:rFonts w:ascii="Gill Sans MT" w:hAnsi="Gill Sans MT"/>
          <w:sz w:val="18"/>
          <w:szCs w:val="18"/>
        </w:rPr>
      </w:pPr>
      <w:r w:rsidRPr="00571CC0">
        <w:rPr>
          <w:rFonts w:ascii="Gill Sans MT" w:hAnsi="Gill Sans MT"/>
          <w:sz w:val="18"/>
          <w:szCs w:val="18"/>
        </w:rPr>
        <w:t>An event organised by the European Liberal Forum (ELF)</w:t>
      </w:r>
      <w:r w:rsidRPr="00571CC0" w:rsidR="00F65816">
        <w:rPr>
          <w:rFonts w:ascii="Gill Sans MT" w:hAnsi="Gill Sans MT"/>
          <w:sz w:val="18"/>
          <w:szCs w:val="18"/>
        </w:rPr>
        <w:t xml:space="preserve"> in cooperation with </w:t>
      </w:r>
      <w:proofErr w:type="spellStart"/>
      <w:r w:rsidR="006F5B57">
        <w:rPr>
          <w:rFonts w:ascii="Gill Sans MT" w:hAnsi="Gill Sans MT"/>
          <w:sz w:val="18"/>
          <w:szCs w:val="18"/>
        </w:rPr>
        <w:t>Projekt</w:t>
      </w:r>
      <w:proofErr w:type="spellEnd"/>
      <w:r w:rsidR="006F5B57">
        <w:rPr>
          <w:rFonts w:ascii="Gill Sans MT" w:hAnsi="Gill Sans MT"/>
          <w:sz w:val="18"/>
          <w:szCs w:val="18"/>
        </w:rPr>
        <w:t xml:space="preserve">: </w:t>
      </w:r>
      <w:proofErr w:type="spellStart"/>
      <w:r w:rsidR="006F5B57">
        <w:rPr>
          <w:rFonts w:ascii="Gill Sans MT" w:hAnsi="Gill Sans MT"/>
          <w:sz w:val="18"/>
          <w:szCs w:val="18"/>
        </w:rPr>
        <w:t>Polska</w:t>
      </w:r>
      <w:proofErr w:type="spellEnd"/>
      <w:r w:rsidRPr="00571CC0">
        <w:rPr>
          <w:rFonts w:ascii="Gill Sans MT" w:hAnsi="Gill Sans MT"/>
          <w:sz w:val="18"/>
          <w:szCs w:val="18"/>
        </w:rPr>
        <w:t>. Co-funded by the European Parliament.</w:t>
      </w:r>
      <w:r w:rsidRPr="00571CC0" w:rsidR="00F65816">
        <w:rPr>
          <w:rFonts w:ascii="Gill Sans MT" w:hAnsi="Gill Sans MT"/>
          <w:sz w:val="18"/>
          <w:szCs w:val="18"/>
        </w:rPr>
        <w:t xml:space="preserve"> </w:t>
      </w:r>
      <w:r w:rsidRPr="00571CC0">
        <w:rPr>
          <w:rFonts w:ascii="Gill Sans MT" w:hAnsi="Gill Sans MT"/>
          <w:sz w:val="18"/>
          <w:szCs w:val="18"/>
        </w:rPr>
        <w:t xml:space="preserve">The views expressed herein are those of the speaker(s) alone. These views do not necessarily reflect those of the European Parliament and/or the European Liberal Forum </w:t>
      </w:r>
      <w:proofErr w:type="spellStart"/>
      <w:r w:rsidRPr="00571CC0">
        <w:rPr>
          <w:rFonts w:ascii="Gill Sans MT" w:hAnsi="Gill Sans MT"/>
          <w:sz w:val="18"/>
          <w:szCs w:val="18"/>
        </w:rPr>
        <w:t>asbl</w:t>
      </w:r>
      <w:proofErr w:type="spellEnd"/>
      <w:r w:rsidRPr="00571CC0">
        <w:rPr>
          <w:rFonts w:ascii="Gill Sans MT" w:hAnsi="Gill Sans MT"/>
          <w:sz w:val="18"/>
          <w:szCs w:val="18"/>
        </w:rPr>
        <w:t>.</w:t>
      </w:r>
    </w:p>
    <w:p xmlns:wp14="http://schemas.microsoft.com/office/word/2010/wordml" w:rsidRPr="00571CC0" w:rsidR="000F2BD3" w:rsidP="00F65816" w:rsidRDefault="000F2BD3" w14:paraId="6B699379" wp14:textId="77777777">
      <w:pPr>
        <w:spacing w:line="240" w:lineRule="auto"/>
        <w:rPr>
          <w:rFonts w:ascii="Gill Sans MT" w:hAnsi="Gill Sans MT"/>
          <w:sz w:val="18"/>
          <w:szCs w:val="18"/>
        </w:rPr>
      </w:pPr>
    </w:p>
    <w:sectPr w:rsidRPr="00571CC0" w:rsidR="000F2BD3" w:rsidSect="00C12C09">
      <w:headerReference w:type="default" r:id="rId12"/>
      <w:footerReference w:type="default" r:id="rId13"/>
      <w:pgSz w:w="11906" w:h="16838" w:orient="portrait"/>
      <w:pgMar w:top="1048" w:right="1418" w:bottom="851" w:left="1418" w:header="568" w:footer="0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67559" w:rsidP="0029199E" w:rsidRDefault="00E67559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67559" w:rsidP="0029199E" w:rsidRDefault="00E67559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F0953" w:rsidP="001F0953" w:rsidRDefault="001F0953" w14:paraId="3FE9F23F" wp14:textId="77777777">
    <w:pPr>
      <w:pStyle w:val="Stopka"/>
      <w:rPr>
        <w:noProof/>
        <w:lang w:eastAsia="en-GB"/>
      </w:rPr>
    </w:pPr>
  </w:p>
  <w:p xmlns:wp14="http://schemas.microsoft.com/office/word/2010/wordml" w:rsidR="006A5836" w:rsidP="001F0953" w:rsidRDefault="008C22FC" w14:paraId="1F72F646" wp14:textId="77777777">
    <w:pPr>
      <w:pStyle w:val="Stopka"/>
      <w:rPr>
        <w:noProof/>
        <w:lang w:eastAsia="en-GB"/>
      </w:rPr>
    </w:pPr>
    <w:r>
      <w:rPr>
        <w:noProof/>
        <w:lang w:val="pl-PL" w:eastAsia="pl-PL"/>
      </w:rPr>
      <w:drawing>
        <wp:inline xmlns:wp14="http://schemas.microsoft.com/office/word/2010/wordprocessingDrawing" distT="0" distB="0" distL="0" distR="0" wp14:anchorId="4F17AA46" wp14:editId="7777777">
          <wp:extent cx="5711825" cy="866775"/>
          <wp:effectExtent l="19050" t="0" r="3175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67559" w:rsidP="0029199E" w:rsidRDefault="00E67559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67559" w:rsidP="0029199E" w:rsidRDefault="00E67559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F112D7" w:rsidP="004B5D1A" w:rsidRDefault="008C22FC" w14:paraId="08CE6F91" wp14:textId="77777777">
    <w:pPr>
      <w:pStyle w:val="Nagwek"/>
      <w:tabs>
        <w:tab w:val="clear" w:pos="9026"/>
        <w:tab w:val="right" w:pos="9214"/>
      </w:tabs>
      <w:jc w:val="center"/>
      <w:rPr>
        <w:noProof/>
        <w:lang w:eastAsia="en-GB"/>
      </w:rPr>
    </w:pPr>
    <w:r>
      <w:rPr>
        <w:noProof/>
        <w:lang w:val="pl-PL" w:eastAsia="pl-PL"/>
      </w:rPr>
      <w:drawing>
        <wp:inline xmlns:wp14="http://schemas.microsoft.com/office/word/2010/wordprocessingDrawing" distT="0" distB="0" distL="0" distR="0" wp14:anchorId="775641A8" wp14:editId="7777777">
          <wp:extent cx="5521960" cy="1139825"/>
          <wp:effectExtent l="19050" t="0" r="254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4B5D1A" w:rsidP="004B5D1A" w:rsidRDefault="004B5D1A" w14:paraId="61CDCEAD" wp14:textId="77777777">
    <w:pPr>
      <w:pStyle w:val="Nagwek"/>
      <w:tabs>
        <w:tab w:val="clear" w:pos="9026"/>
        <w:tab w:val="right" w:pos="921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1237.1pt;height:1237.1pt;visibility:visible" o:bullet="t" type="#_x0000_t75">
        <v:imagedata o:title="" r:id="rId1"/>
      </v:shape>
    </w:pict>
  </w:numPicBullet>
  <w:numPicBullet w:numPicBulletId="1">
    <w:pict>
      <v:shape id="_x0000_i1029" style="width:1237.1pt;height:1237.1pt;visibility:visible" o:bullet="t" type="#_x0000_t75">
        <v:imagedata o:title="" r:id="rId2"/>
      </v:shape>
    </w:pict>
  </w:numPicBullet>
  <w:abstractNum w:abstractNumId="0">
    <w:nsid w:val="0AA100B9"/>
    <w:multiLevelType w:val="hybridMultilevel"/>
    <w:tmpl w:val="DE96D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9D40C9D"/>
    <w:multiLevelType w:val="hybridMultilevel"/>
    <w:tmpl w:val="39E675A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c1NjAytrQwNTAwMDZR0lEKTi0uzszPAykwrAUAqy4A5ywAAAA="/>
  </w:docVars>
  <w:rsids>
    <w:rsidRoot w:val="00E87F1F"/>
    <w:rsid w:val="00001461"/>
    <w:rsid w:val="00004BBA"/>
    <w:rsid w:val="00022F77"/>
    <w:rsid w:val="00027532"/>
    <w:rsid w:val="0007078D"/>
    <w:rsid w:val="000C33BD"/>
    <w:rsid w:val="000F0B25"/>
    <w:rsid w:val="000F2BD3"/>
    <w:rsid w:val="000F579B"/>
    <w:rsid w:val="00103982"/>
    <w:rsid w:val="001358B3"/>
    <w:rsid w:val="001C2176"/>
    <w:rsid w:val="001D0C8C"/>
    <w:rsid w:val="001F00E3"/>
    <w:rsid w:val="001F0953"/>
    <w:rsid w:val="00243197"/>
    <w:rsid w:val="00244AB7"/>
    <w:rsid w:val="00252FA0"/>
    <w:rsid w:val="0026176A"/>
    <w:rsid w:val="00271EFF"/>
    <w:rsid w:val="00274E2E"/>
    <w:rsid w:val="0029199E"/>
    <w:rsid w:val="002B6C53"/>
    <w:rsid w:val="002C4378"/>
    <w:rsid w:val="002C7279"/>
    <w:rsid w:val="002E1BFA"/>
    <w:rsid w:val="0035066A"/>
    <w:rsid w:val="00352F0C"/>
    <w:rsid w:val="003D0353"/>
    <w:rsid w:val="003F188E"/>
    <w:rsid w:val="003F658E"/>
    <w:rsid w:val="00405DB3"/>
    <w:rsid w:val="004450BF"/>
    <w:rsid w:val="00460E4F"/>
    <w:rsid w:val="00487296"/>
    <w:rsid w:val="00493DDC"/>
    <w:rsid w:val="004B2CDE"/>
    <w:rsid w:val="004B5D1A"/>
    <w:rsid w:val="004B720D"/>
    <w:rsid w:val="004D1FEF"/>
    <w:rsid w:val="00507321"/>
    <w:rsid w:val="0051218C"/>
    <w:rsid w:val="0052399B"/>
    <w:rsid w:val="00532CE7"/>
    <w:rsid w:val="00571CC0"/>
    <w:rsid w:val="00596A22"/>
    <w:rsid w:val="005C1B23"/>
    <w:rsid w:val="00614B09"/>
    <w:rsid w:val="00667896"/>
    <w:rsid w:val="006A5836"/>
    <w:rsid w:val="006B36C4"/>
    <w:rsid w:val="006C4096"/>
    <w:rsid w:val="006E6A4E"/>
    <w:rsid w:val="006E727D"/>
    <w:rsid w:val="006F5B57"/>
    <w:rsid w:val="00703646"/>
    <w:rsid w:val="00710B3E"/>
    <w:rsid w:val="007226A7"/>
    <w:rsid w:val="007252B3"/>
    <w:rsid w:val="00727802"/>
    <w:rsid w:val="00780DDB"/>
    <w:rsid w:val="007865B7"/>
    <w:rsid w:val="007B1E8A"/>
    <w:rsid w:val="00802AF7"/>
    <w:rsid w:val="00814BE5"/>
    <w:rsid w:val="00832803"/>
    <w:rsid w:val="00833E0B"/>
    <w:rsid w:val="00865138"/>
    <w:rsid w:val="00890B01"/>
    <w:rsid w:val="008C22FC"/>
    <w:rsid w:val="008D6465"/>
    <w:rsid w:val="008F7460"/>
    <w:rsid w:val="00900AB1"/>
    <w:rsid w:val="009364A4"/>
    <w:rsid w:val="009750FD"/>
    <w:rsid w:val="009866C2"/>
    <w:rsid w:val="009B3F52"/>
    <w:rsid w:val="009E3204"/>
    <w:rsid w:val="00A011D5"/>
    <w:rsid w:val="00AA6D74"/>
    <w:rsid w:val="00B13C81"/>
    <w:rsid w:val="00B218E3"/>
    <w:rsid w:val="00B617E2"/>
    <w:rsid w:val="00B64AF1"/>
    <w:rsid w:val="00BA3C92"/>
    <w:rsid w:val="00BB01CD"/>
    <w:rsid w:val="00BF3FAF"/>
    <w:rsid w:val="00C12C09"/>
    <w:rsid w:val="00C12C2F"/>
    <w:rsid w:val="00C222FE"/>
    <w:rsid w:val="00C2678E"/>
    <w:rsid w:val="00C322C2"/>
    <w:rsid w:val="00C3691A"/>
    <w:rsid w:val="00C45273"/>
    <w:rsid w:val="00C5785F"/>
    <w:rsid w:val="00C71FE8"/>
    <w:rsid w:val="00CB1558"/>
    <w:rsid w:val="00CD4689"/>
    <w:rsid w:val="00D02D08"/>
    <w:rsid w:val="00D07864"/>
    <w:rsid w:val="00D264AA"/>
    <w:rsid w:val="00D30596"/>
    <w:rsid w:val="00D33FB8"/>
    <w:rsid w:val="00D87030"/>
    <w:rsid w:val="00DD2A4F"/>
    <w:rsid w:val="00DE0E48"/>
    <w:rsid w:val="00E077F6"/>
    <w:rsid w:val="00E179CD"/>
    <w:rsid w:val="00E26E0F"/>
    <w:rsid w:val="00E67559"/>
    <w:rsid w:val="00E742B3"/>
    <w:rsid w:val="00E87F1F"/>
    <w:rsid w:val="00E9339A"/>
    <w:rsid w:val="00EC7232"/>
    <w:rsid w:val="00EE2209"/>
    <w:rsid w:val="00EF3086"/>
    <w:rsid w:val="00F112D7"/>
    <w:rsid w:val="00F232A6"/>
    <w:rsid w:val="00F51725"/>
    <w:rsid w:val="00F65816"/>
    <w:rsid w:val="00FA3E2F"/>
    <w:rsid w:val="00FB7FC4"/>
    <w:rsid w:val="00FF444E"/>
    <w:rsid w:val="129DAFA7"/>
    <w:rsid w:val="13594EF2"/>
    <w:rsid w:val="13C3A49A"/>
    <w:rsid w:val="1827DDDB"/>
    <w:rsid w:val="1BD87C27"/>
    <w:rsid w:val="234D53B6"/>
    <w:rsid w:val="362D7AAB"/>
    <w:rsid w:val="3E4F1B4C"/>
    <w:rsid w:val="46B4AFCC"/>
    <w:rsid w:val="55CA80EF"/>
    <w:rsid w:val="694F7EF2"/>
    <w:rsid w:val="78FB8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59AFE18"/>
  <w15:docId w15:val="{00571636-0ba2-416f-a0ce-acc8ea9ef4d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B2CDE"/>
    <w:pPr>
      <w:spacing w:after="120" w:line="264" w:lineRule="auto"/>
      <w:jc w:val="both"/>
    </w:pPr>
    <w:rPr>
      <w:rFonts w:ascii="Cambria" w:hAnsi="Cambria"/>
      <w:color w:val="000000"/>
      <w:sz w:val="24"/>
      <w:szCs w:val="22"/>
      <w:lang w:val="en-GB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Internaldocs" w:customStyle="1">
    <w:name w:val="Internal docs"/>
    <w:basedOn w:val="Normalny"/>
    <w:qFormat/>
    <w:rsid w:val="004B2CDE"/>
    <w:rPr>
      <w:rFonts w:ascii="Garamond" w:hAnsi="Garamond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99E"/>
    <w:pPr>
      <w:tabs>
        <w:tab w:val="center" w:pos="4513"/>
        <w:tab w:val="right" w:pos="9026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rsid w:val="0029199E"/>
    <w:rPr>
      <w:rFonts w:ascii="Cambria" w:hAnsi="Cambria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9199E"/>
    <w:pPr>
      <w:tabs>
        <w:tab w:val="center" w:pos="4513"/>
        <w:tab w:val="right" w:pos="9026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rsid w:val="0029199E"/>
    <w:rPr>
      <w:rFonts w:ascii="Cambria" w:hAnsi="Cambria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112D7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F112D7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F188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F579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B3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C4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6B36C4"/>
    <w:rPr>
      <w:rFonts w:ascii="Cambria" w:hAnsi="Cambria"/>
      <w:color w:val="00000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C4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6B36C4"/>
    <w:rPr>
      <w:rFonts w:ascii="Cambria" w:hAnsi="Cambria"/>
      <w:b/>
      <w:bCs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B421D964D24E88A1568D789639D9" ma:contentTypeVersion="9" ma:contentTypeDescription="Create a new document." ma:contentTypeScope="" ma:versionID="c1bfb0ca8c997c092d2834d6c87051f6">
  <xsd:schema xmlns:xsd="http://www.w3.org/2001/XMLSchema" xmlns:xs="http://www.w3.org/2001/XMLSchema" xmlns:p="http://schemas.microsoft.com/office/2006/metadata/properties" xmlns:ns2="eea24aaf-005e-441f-b210-bf4132a74056" targetNamespace="http://schemas.microsoft.com/office/2006/metadata/properties" ma:root="true" ma:fieldsID="5d1b684a13cb0bd2b3322acaf0a05a65" ns2:_="">
    <xsd:import namespace="eea24aaf-005e-441f-b210-bf4132a7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4aaf-005e-441f-b210-bf4132a7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446-5F13-4709-8997-A7F606B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24aaf-005e-441f-b210-bf4132a7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C48C9-B133-49B3-AAD7-0A7519439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4EB43-4E03-4C63-9A01-1EAE1D6A55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3973B5-6F97-4CEF-99D2-9E18BF761D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Anna Comacchio</lastModifiedBy>
  <revision>3</revision>
  <lastPrinted>2021-05-11T08:15:00.0000000Z</lastPrinted>
  <dcterms:created xsi:type="dcterms:W3CDTF">2021-05-30T09:12:00.0000000Z</dcterms:created>
  <dcterms:modified xsi:type="dcterms:W3CDTF">2021-05-31T14:17:35.9184457Z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0x0101004D83B421D964D24E88A1568D789639D9</vt:lpwstr>
  </property>
</Properties>
</file>